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C6" w:rsidRDefault="007E55CA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6324600" cy="2466975"/>
            <wp:effectExtent l="0" t="0" r="0" b="9525"/>
            <wp:docPr id="1" name="Рисунок 1" descr="C:\Users\0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67C6" w:rsidRDefault="002667C6">
      <w:pPr>
        <w:rPr>
          <w:sz w:val="2"/>
          <w:szCs w:val="2"/>
        </w:rPr>
      </w:pPr>
    </w:p>
    <w:p w:rsidR="002667C6" w:rsidRDefault="007C5B4D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230"/>
        </w:tabs>
        <w:spacing w:before="148"/>
        <w:ind w:left="440"/>
      </w:pPr>
      <w:bookmarkStart w:id="1" w:name="bookmark0"/>
      <w:r>
        <w:t>Общие положения</w:t>
      </w:r>
      <w:bookmarkEnd w:id="1"/>
    </w:p>
    <w:p w:rsidR="002667C6" w:rsidRDefault="007C5B4D">
      <w:pPr>
        <w:pStyle w:val="50"/>
        <w:numPr>
          <w:ilvl w:val="1"/>
          <w:numId w:val="1"/>
        </w:numPr>
        <w:shd w:val="clear" w:color="auto" w:fill="auto"/>
        <w:tabs>
          <w:tab w:val="left" w:pos="1394"/>
        </w:tabs>
        <w:ind w:left="440" w:firstLine="560"/>
      </w:pPr>
      <w:r>
        <w:t>Должность техника относится к категории специалистов.</w:t>
      </w:r>
    </w:p>
    <w:p w:rsidR="002667C6" w:rsidRDefault="007C5B4D">
      <w:pPr>
        <w:pStyle w:val="50"/>
        <w:numPr>
          <w:ilvl w:val="1"/>
          <w:numId w:val="1"/>
        </w:numPr>
        <w:shd w:val="clear" w:color="auto" w:fill="auto"/>
        <w:tabs>
          <w:tab w:val="left" w:pos="1554"/>
        </w:tabs>
        <w:ind w:left="440" w:right="40" w:firstLine="560"/>
      </w:pPr>
      <w:r>
        <w:t>На должность техника принимается лицо, имеющее среднее профессиональное образование без предъявления требований к стажу работы.</w:t>
      </w:r>
    </w:p>
    <w:p w:rsidR="002667C6" w:rsidRDefault="007C5B4D">
      <w:pPr>
        <w:pStyle w:val="50"/>
        <w:numPr>
          <w:ilvl w:val="1"/>
          <w:numId w:val="1"/>
        </w:numPr>
        <w:shd w:val="clear" w:color="auto" w:fill="auto"/>
        <w:tabs>
          <w:tab w:val="left" w:pos="1472"/>
        </w:tabs>
        <w:ind w:left="440" w:right="40" w:firstLine="560"/>
      </w:pPr>
      <w:r>
        <w:t>Техник принимается и освобождается от должности руководителем образовательного учреждения (далее - ОУ).</w:t>
      </w:r>
    </w:p>
    <w:p w:rsidR="002667C6" w:rsidRDefault="007C5B4D">
      <w:pPr>
        <w:pStyle w:val="50"/>
        <w:numPr>
          <w:ilvl w:val="1"/>
          <w:numId w:val="1"/>
        </w:numPr>
        <w:shd w:val="clear" w:color="auto" w:fill="auto"/>
        <w:tabs>
          <w:tab w:val="left" w:pos="1394"/>
        </w:tabs>
        <w:ind w:left="440" w:firstLine="560"/>
      </w:pPr>
      <w:r>
        <w:t>Техник должен знать: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2"/>
        </w:tabs>
        <w:ind w:left="440" w:firstLine="560"/>
      </w:pPr>
      <w:r>
        <w:t>методы проектирования механизированной и автоматизированной обработки информации;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94"/>
        </w:tabs>
        <w:ind w:left="440" w:right="40" w:firstLine="560"/>
      </w:pPr>
      <w:r>
        <w:t>средства вычислительной техники, сбора, передачи и обработки информации и правила их эксплуатации;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ind w:left="440" w:firstLine="560"/>
      </w:pPr>
      <w:r>
        <w:t>технологию механизированной и автоматизированной обработки информации;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4"/>
        </w:tabs>
        <w:ind w:left="440" w:right="40" w:firstLine="560"/>
      </w:pPr>
      <w:r>
        <w:t>рабочие программы, инструкции, макеты и другие руководящие материалы, определяющие последовательность и технику выполнения расчетных операций;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ind w:left="440" w:firstLine="560"/>
      </w:pPr>
      <w:r>
        <w:t>виды технических носителей информации, правила их хранения и эксплуатации;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ind w:left="440" w:firstLine="560"/>
      </w:pPr>
      <w:r>
        <w:t>действующие системы счислений, шифров и кодов;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92"/>
        </w:tabs>
        <w:ind w:left="440" w:firstLine="560"/>
      </w:pPr>
      <w:r>
        <w:t>основные формализованные языки программирования;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92"/>
        </w:tabs>
        <w:ind w:left="440" w:firstLine="560"/>
      </w:pPr>
      <w:r>
        <w:t>основы программирования;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ind w:left="440" w:firstLine="560"/>
      </w:pPr>
      <w:r>
        <w:t>методы проведения расчетов и вычислительных работ;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ind w:left="440" w:firstLine="560"/>
      </w:pPr>
      <w:r>
        <w:t>методы расчета выполненных работ;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92"/>
        </w:tabs>
        <w:ind w:left="440" w:firstLine="560"/>
      </w:pPr>
      <w:r>
        <w:t>основы экономики, организации труда и производства;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ind w:left="440" w:firstLine="560"/>
      </w:pPr>
      <w:r>
        <w:t>правила внутреннего трудового распорядка ОУ;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ind w:left="440" w:firstLine="560"/>
      </w:pPr>
      <w:r>
        <w:t>правила по охране труда и пожарной безопасности.</w:t>
      </w:r>
    </w:p>
    <w:p w:rsidR="002667C6" w:rsidRDefault="007C5B4D">
      <w:pPr>
        <w:pStyle w:val="120"/>
        <w:keepNext/>
        <w:keepLines/>
        <w:numPr>
          <w:ilvl w:val="1"/>
          <w:numId w:val="2"/>
        </w:numPr>
        <w:shd w:val="clear" w:color="auto" w:fill="auto"/>
        <w:tabs>
          <w:tab w:val="left" w:pos="2757"/>
        </w:tabs>
        <w:spacing w:before="0"/>
        <w:ind w:left="440"/>
      </w:pPr>
      <w:bookmarkStart w:id="2" w:name="bookmark1"/>
      <w:r>
        <w:t>Должностные</w:t>
      </w:r>
      <w:r>
        <w:tab/>
        <w:t>обязанности</w:t>
      </w:r>
      <w:bookmarkEnd w:id="2"/>
    </w:p>
    <w:p w:rsidR="002667C6" w:rsidRDefault="007C5B4D">
      <w:pPr>
        <w:pStyle w:val="50"/>
        <w:shd w:val="clear" w:color="auto" w:fill="auto"/>
        <w:ind w:left="440" w:firstLine="560"/>
      </w:pPr>
      <w:r>
        <w:t>Техник выполняет следующие должностные обязанности: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1237"/>
        </w:tabs>
        <w:ind w:left="440" w:right="40" w:firstLine="560"/>
      </w:pPr>
      <w:r>
        <w:lastRenderedPageBreak/>
        <w:t>выполняет работу по обеспечению механизированной и автоматизированной обработки поступающей информации: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822"/>
        </w:tabs>
        <w:spacing w:line="408" w:lineRule="exact"/>
        <w:ind w:left="20" w:right="40" w:firstLine="560"/>
        <w:jc w:val="both"/>
      </w:pPr>
      <w:r>
        <w:t>выполняет подготовительные операции, связанные с осуществлением вычислительного процесса, ведет наблюдение за работой машин;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783"/>
        </w:tabs>
        <w:spacing w:line="408" w:lineRule="exact"/>
        <w:ind w:left="20" w:right="40" w:firstLine="560"/>
        <w:jc w:val="both"/>
      </w:pPr>
      <w:r>
        <w:t>составляет простые схемы технологического процесса обработки информации, алгоритмы решения задач, схемы коммутации, макеты, рабочие инструкции и необходимые пояснения к ним;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966"/>
        </w:tabs>
        <w:spacing w:line="408" w:lineRule="exact"/>
        <w:ind w:left="20" w:right="40" w:firstLine="560"/>
        <w:jc w:val="both"/>
      </w:pPr>
      <w:r>
        <w:t>разрабатывает программы решения простых задач, проводит их отладку и экспериментальную проверку отдельных этапов работ. Выполняет работу по подготовке технических носителей информации, обеспечивающих автоматический ввод данных в вычислительную машину, по накоплению и систематизации показателей нормативного и справочного фонда, разработке форм исходящих документов, внесению необходимых изменений и своевременному корректированию рабочих программ;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855"/>
        </w:tabs>
        <w:spacing w:line="408" w:lineRule="exact"/>
        <w:ind w:left="20" w:right="40" w:firstLine="560"/>
        <w:jc w:val="both"/>
      </w:pPr>
      <w:r>
        <w:t>участвует в выполнении различных операций технологического процесса обработки информации (прием и контроль входной информации, подготовка исходных данных, обработка информации, выпуск исходящей документации и т. д.);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767"/>
        </w:tabs>
        <w:spacing w:line="408" w:lineRule="exact"/>
        <w:ind w:left="20" w:firstLine="560"/>
        <w:jc w:val="both"/>
      </w:pPr>
      <w:r>
        <w:t>ведет учет использования машинного времени, объемов выполненных работ;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767"/>
        </w:tabs>
        <w:spacing w:line="408" w:lineRule="exact"/>
        <w:ind w:left="20" w:firstLine="560"/>
        <w:jc w:val="both"/>
      </w:pPr>
      <w:r>
        <w:t>выполняет правила по охране труда и пожарной безопасности.</w:t>
      </w:r>
    </w:p>
    <w:p w:rsidR="002667C6" w:rsidRDefault="007C5B4D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408" w:lineRule="exact"/>
        <w:ind w:left="20"/>
        <w:jc w:val="both"/>
      </w:pPr>
      <w:bookmarkStart w:id="3" w:name="bookmark2"/>
      <w:r>
        <w:t>Права</w:t>
      </w:r>
      <w:bookmarkEnd w:id="3"/>
    </w:p>
    <w:p w:rsidR="002667C6" w:rsidRDefault="007C5B4D">
      <w:pPr>
        <w:pStyle w:val="50"/>
        <w:numPr>
          <w:ilvl w:val="1"/>
          <w:numId w:val="3"/>
        </w:numPr>
        <w:shd w:val="clear" w:color="auto" w:fill="auto"/>
        <w:tabs>
          <w:tab w:val="left" w:pos="998"/>
        </w:tabs>
        <w:spacing w:line="408" w:lineRule="exact"/>
        <w:ind w:left="20" w:firstLine="560"/>
        <w:jc w:val="both"/>
      </w:pPr>
      <w:r>
        <w:t>Техник имеет право: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767"/>
        </w:tabs>
        <w:spacing w:line="408" w:lineRule="exact"/>
        <w:ind w:left="20" w:firstLine="560"/>
        <w:jc w:val="both"/>
      </w:pPr>
      <w:r>
        <w:t>участвовать в управлении ОУ, защищать свою профессиональную честь и достоинство;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889"/>
        </w:tabs>
        <w:spacing w:line="408" w:lineRule="exact"/>
        <w:ind w:left="20" w:right="40" w:firstLine="560"/>
        <w:jc w:val="both"/>
      </w:pPr>
      <w:r>
        <w:t>представлять на рассмотрение руководителя ОУ предложения по вопросам своей деятельности;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903"/>
        </w:tabs>
        <w:spacing w:line="408" w:lineRule="exact"/>
        <w:ind w:left="20" w:right="40" w:firstLine="560"/>
        <w:jc w:val="both"/>
      </w:pPr>
      <w:r>
        <w:t>получать от руководителей и специалистов ОУ информацию, необходимую для осуществления своей деятельности;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826"/>
        </w:tabs>
        <w:spacing w:line="408" w:lineRule="exact"/>
        <w:ind w:left="20" w:right="40" w:firstLine="560"/>
        <w:jc w:val="both"/>
      </w:pPr>
      <w:r>
        <w:t>требовать от руководства ОУ оказания содействия в исполнении своих должностных обязанностей;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767"/>
        </w:tabs>
        <w:spacing w:line="408" w:lineRule="exact"/>
        <w:ind w:left="20" w:firstLine="560"/>
        <w:jc w:val="both"/>
      </w:pPr>
      <w:r>
        <w:t>повышать свою профессиональную квалификацию.</w:t>
      </w:r>
    </w:p>
    <w:p w:rsidR="002667C6" w:rsidRDefault="007C5B4D">
      <w:pPr>
        <w:pStyle w:val="50"/>
        <w:numPr>
          <w:ilvl w:val="1"/>
          <w:numId w:val="3"/>
        </w:numPr>
        <w:shd w:val="clear" w:color="auto" w:fill="auto"/>
        <w:tabs>
          <w:tab w:val="left" w:pos="1071"/>
        </w:tabs>
        <w:spacing w:line="408" w:lineRule="exact"/>
        <w:ind w:left="20" w:right="40" w:firstLine="560"/>
        <w:jc w:val="both"/>
      </w:pPr>
      <w:r>
        <w:t>Техник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2667C6" w:rsidRDefault="007C5B4D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820"/>
        </w:tabs>
        <w:spacing w:before="0" w:line="408" w:lineRule="exact"/>
        <w:ind w:left="20"/>
        <w:jc w:val="both"/>
      </w:pPr>
      <w:bookmarkStart w:id="4" w:name="bookmark3"/>
      <w:r>
        <w:t>Ответственность</w:t>
      </w:r>
      <w:bookmarkEnd w:id="4"/>
    </w:p>
    <w:p w:rsidR="002667C6" w:rsidRDefault="007C5B4D">
      <w:pPr>
        <w:pStyle w:val="50"/>
        <w:shd w:val="clear" w:color="auto" w:fill="auto"/>
        <w:spacing w:line="408" w:lineRule="exact"/>
        <w:ind w:left="20" w:firstLine="560"/>
        <w:jc w:val="both"/>
      </w:pPr>
      <w:r>
        <w:t>Техник несет ответственность:</w:t>
      </w:r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822"/>
        </w:tabs>
        <w:spacing w:line="408" w:lineRule="exact"/>
        <w:ind w:left="20" w:right="40" w:firstLine="560"/>
        <w:jc w:val="both"/>
      </w:pPr>
      <w:r>
        <w:t>за неисполнение или ненадлежащее исполнение своих обязанностей, предусмотренных настоящей должностной инструкцией в соответствии с действующим трудовым законодательством;</w:t>
      </w:r>
    </w:p>
    <w:p w:rsidR="00D1690C" w:rsidRPr="00D1690C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894"/>
        </w:tabs>
        <w:spacing w:line="408" w:lineRule="exact"/>
        <w:ind w:left="20" w:right="40" w:firstLine="560"/>
        <w:jc w:val="both"/>
      </w:pPr>
      <w:r>
        <w:lastRenderedPageBreak/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D1690C" w:rsidRDefault="00D1690C" w:rsidP="00D1690C">
      <w:pPr>
        <w:pStyle w:val="50"/>
        <w:shd w:val="clear" w:color="auto" w:fill="auto"/>
        <w:spacing w:line="230" w:lineRule="exact"/>
      </w:pPr>
      <w:r>
        <w:rPr>
          <w:lang w:val="ru-RU"/>
        </w:rPr>
        <w:t xml:space="preserve">           </w:t>
      </w:r>
      <w:r>
        <w:t>- за причинение материального ущерба в соответствии с действующим законодательством.</w:t>
      </w:r>
    </w:p>
    <w:p w:rsidR="00D1690C" w:rsidRDefault="00D1690C" w:rsidP="00D1690C">
      <w:pPr>
        <w:pStyle w:val="50"/>
        <w:shd w:val="clear" w:color="auto" w:fill="auto"/>
        <w:spacing w:line="230" w:lineRule="exact"/>
      </w:pPr>
    </w:p>
    <w:p w:rsidR="00D1690C" w:rsidRDefault="00D1690C" w:rsidP="00D1690C">
      <w:pPr>
        <w:pStyle w:val="50"/>
        <w:shd w:val="clear" w:color="auto" w:fill="auto"/>
        <w:spacing w:line="230" w:lineRule="exact"/>
        <w:rPr>
          <w:lang w:val="ru-RU"/>
        </w:rPr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(а):</w:t>
      </w:r>
      <w:r>
        <w:rPr>
          <w:lang w:val="ru-RU"/>
        </w:rPr>
        <w:t xml:space="preserve">                                                            А.И </w:t>
      </w:r>
      <w:proofErr w:type="spellStart"/>
      <w:r>
        <w:rPr>
          <w:lang w:val="ru-RU"/>
        </w:rPr>
        <w:t>Рычихин</w:t>
      </w:r>
      <w:proofErr w:type="spellEnd"/>
    </w:p>
    <w:p w:rsidR="002667C6" w:rsidRDefault="007C5B4D">
      <w:pPr>
        <w:pStyle w:val="50"/>
        <w:numPr>
          <w:ilvl w:val="0"/>
          <w:numId w:val="2"/>
        </w:numPr>
        <w:shd w:val="clear" w:color="auto" w:fill="auto"/>
        <w:tabs>
          <w:tab w:val="left" w:pos="894"/>
        </w:tabs>
        <w:spacing w:line="408" w:lineRule="exact"/>
        <w:ind w:left="20" w:right="40" w:firstLine="560"/>
        <w:jc w:val="both"/>
      </w:pPr>
      <w:r>
        <w:br w:type="page"/>
      </w:r>
    </w:p>
    <w:p w:rsidR="007C5B4D" w:rsidRPr="007C5B4D" w:rsidRDefault="007C5B4D">
      <w:pPr>
        <w:pStyle w:val="50"/>
        <w:shd w:val="clear" w:color="auto" w:fill="auto"/>
        <w:spacing w:line="230" w:lineRule="exact"/>
        <w:rPr>
          <w:lang w:val="ru-RU"/>
        </w:rPr>
        <w:sectPr w:rsidR="007C5B4D" w:rsidRPr="007C5B4D" w:rsidSect="00D1690C">
          <w:type w:val="continuous"/>
          <w:pgSz w:w="11905" w:h="16837"/>
          <w:pgMar w:top="829" w:right="706" w:bottom="829" w:left="1719" w:header="0" w:footer="3" w:gutter="0"/>
          <w:cols w:space="720"/>
          <w:noEndnote/>
          <w:docGrid w:linePitch="360"/>
        </w:sectPr>
      </w:pPr>
    </w:p>
    <w:p w:rsidR="007C5B4D" w:rsidRDefault="007C5B4D" w:rsidP="007C5B4D">
      <w:pPr>
        <w:pStyle w:val="50"/>
        <w:framePr w:w="10552" w:h="1471" w:hRule="exact" w:wrap="notBeside" w:vAnchor="text" w:hAnchor="page" w:x="676" w:y="967" w:anchorLock="1"/>
        <w:shd w:val="clear" w:color="auto" w:fill="auto"/>
        <w:spacing w:line="230" w:lineRule="exact"/>
      </w:pPr>
    </w:p>
    <w:p w:rsidR="007C5B4D" w:rsidRDefault="007C5B4D" w:rsidP="007C5B4D">
      <w:pPr>
        <w:pStyle w:val="50"/>
        <w:framePr w:w="10552" w:h="1471" w:hRule="exact" w:wrap="notBeside" w:vAnchor="text" w:hAnchor="page" w:x="676" w:y="967" w:anchorLock="1"/>
        <w:shd w:val="clear" w:color="auto" w:fill="auto"/>
        <w:spacing w:line="230" w:lineRule="exact"/>
        <w:rPr>
          <w:lang w:val="ru-RU"/>
        </w:rPr>
      </w:pPr>
    </w:p>
    <w:p w:rsidR="007C5B4D" w:rsidRDefault="007C5B4D" w:rsidP="007C5B4D">
      <w:pPr>
        <w:pStyle w:val="50"/>
        <w:framePr w:w="10552" w:h="1471" w:hRule="exact" w:wrap="notBeside" w:vAnchor="text" w:hAnchor="page" w:x="676" w:y="967" w:anchorLock="1"/>
        <w:shd w:val="clear" w:color="auto" w:fill="auto"/>
        <w:spacing w:line="230" w:lineRule="exact"/>
        <w:rPr>
          <w:lang w:val="ru-RU"/>
        </w:rPr>
      </w:pPr>
    </w:p>
    <w:p w:rsidR="007C5B4D" w:rsidRDefault="007C5B4D" w:rsidP="007C5B4D">
      <w:pPr>
        <w:pStyle w:val="50"/>
        <w:framePr w:w="10552" w:h="1471" w:hRule="exact" w:wrap="notBeside" w:vAnchor="text" w:hAnchor="page" w:x="676" w:y="967" w:anchorLock="1"/>
        <w:shd w:val="clear" w:color="auto" w:fill="auto"/>
        <w:spacing w:line="230" w:lineRule="exact"/>
        <w:rPr>
          <w:lang w:val="ru-RU"/>
        </w:rPr>
      </w:pPr>
    </w:p>
    <w:p w:rsidR="007C5B4D" w:rsidRPr="007C5B4D" w:rsidRDefault="007C5B4D" w:rsidP="007C5B4D">
      <w:pPr>
        <w:pStyle w:val="50"/>
        <w:framePr w:w="10552" w:h="1471" w:hRule="exact" w:wrap="notBeside" w:vAnchor="text" w:hAnchor="page" w:x="676" w:y="967" w:anchorLock="1"/>
        <w:shd w:val="clear" w:color="auto" w:fill="auto"/>
        <w:spacing w:line="230" w:lineRule="exact"/>
        <w:rPr>
          <w:lang w:val="ru-RU"/>
        </w:rPr>
      </w:pPr>
    </w:p>
    <w:p w:rsidR="002667C6" w:rsidRDefault="002667C6" w:rsidP="007C5B4D">
      <w:pPr>
        <w:framePr w:w="10552" w:h="1471" w:hRule="exact" w:wrap="notBeside" w:vAnchor="text" w:hAnchor="page" w:x="676" w:y="967" w:anchorLock="1"/>
      </w:pPr>
    </w:p>
    <w:p w:rsidR="002667C6" w:rsidRDefault="007C5B4D">
      <w:pPr>
        <w:rPr>
          <w:sz w:val="2"/>
          <w:szCs w:val="2"/>
        </w:rPr>
        <w:sectPr w:rsidR="002667C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7C5B4D" w:rsidRDefault="007C5B4D">
      <w:pPr>
        <w:pStyle w:val="50"/>
        <w:shd w:val="clear" w:color="auto" w:fill="auto"/>
        <w:spacing w:line="230" w:lineRule="exact"/>
        <w:ind w:left="20"/>
      </w:pPr>
    </w:p>
    <w:sectPr w:rsidR="007C5B4D" w:rsidSect="000B4B40">
      <w:type w:val="continuous"/>
      <w:pgSz w:w="11905" w:h="16837"/>
      <w:pgMar w:top="6983" w:right="5055" w:bottom="6772" w:left="2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40" w:rsidRDefault="007C5B4D">
      <w:r>
        <w:separator/>
      </w:r>
    </w:p>
  </w:endnote>
  <w:endnote w:type="continuationSeparator" w:id="0">
    <w:p w:rsidR="000B4B40" w:rsidRDefault="007C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C6" w:rsidRDefault="002667C6"/>
  </w:footnote>
  <w:footnote w:type="continuationSeparator" w:id="0">
    <w:p w:rsidR="002667C6" w:rsidRDefault="002667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0B1"/>
    <w:multiLevelType w:val="multilevel"/>
    <w:tmpl w:val="1C88D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F7FFE"/>
    <w:multiLevelType w:val="multilevel"/>
    <w:tmpl w:val="F01E35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43327"/>
    <w:multiLevelType w:val="multilevel"/>
    <w:tmpl w:val="58589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67C6"/>
    <w:rsid w:val="000B4B40"/>
    <w:rsid w:val="002667C6"/>
    <w:rsid w:val="007C5B4D"/>
    <w:rsid w:val="007E55CA"/>
    <w:rsid w:val="00D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B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B4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0B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B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0B4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atang9pt2pt">
    <w:name w:val="Основной текст + Batang;9 pt;Полужирный;Курсив;Интервал 2 pt"/>
    <w:basedOn w:val="a4"/>
    <w:rsid w:val="000B4B40"/>
    <w:rPr>
      <w:rFonts w:ascii="Batang" w:eastAsia="Batang" w:hAnsi="Batang" w:cs="Batang"/>
      <w:b/>
      <w:bCs/>
      <w:i/>
      <w:iCs/>
      <w:smallCaps w:val="0"/>
      <w:strike w:val="0"/>
      <w:spacing w:val="40"/>
      <w:sz w:val="18"/>
      <w:szCs w:val="18"/>
      <w:lang w:val="en-US"/>
    </w:rPr>
  </w:style>
  <w:style w:type="character" w:customStyle="1" w:styleId="Batang9pt2pt0">
    <w:name w:val="Основной текст + Batang;9 pt;Полужирный;Курсив;Интервал 2 pt"/>
    <w:basedOn w:val="a4"/>
    <w:rsid w:val="000B4B40"/>
    <w:rPr>
      <w:rFonts w:ascii="Batang" w:eastAsia="Batang" w:hAnsi="Batang" w:cs="Batang"/>
      <w:b/>
      <w:bCs/>
      <w:i/>
      <w:iCs/>
      <w:smallCaps w:val="0"/>
      <w:strike w:val="0"/>
      <w:spacing w:val="40"/>
      <w:sz w:val="18"/>
      <w:szCs w:val="18"/>
      <w:u w:val="single"/>
      <w:lang w:val="en-US"/>
    </w:rPr>
  </w:style>
  <w:style w:type="character" w:customStyle="1" w:styleId="Batang9pt">
    <w:name w:val="Основной текст + Batang;9 pt;Полужирный;Курсив"/>
    <w:basedOn w:val="a4"/>
    <w:rsid w:val="000B4B40"/>
    <w:rPr>
      <w:rFonts w:ascii="Batang" w:eastAsia="Batang" w:hAnsi="Batang" w:cs="Batang"/>
      <w:b/>
      <w:bCs/>
      <w:i/>
      <w:iCs/>
      <w:smallCaps w:val="0"/>
      <w:strike w:val="0"/>
      <w:spacing w:val="0"/>
      <w:sz w:val="18"/>
      <w:szCs w:val="18"/>
      <w:u w:val="single"/>
      <w:lang w:val="en-US"/>
    </w:rPr>
  </w:style>
  <w:style w:type="paragraph" w:customStyle="1" w:styleId="120">
    <w:name w:val="Заголовок №1 (2)"/>
    <w:basedOn w:val="a"/>
    <w:link w:val="12"/>
    <w:rsid w:val="000B4B40"/>
    <w:pPr>
      <w:shd w:val="clear" w:color="auto" w:fill="FFFFFF"/>
      <w:spacing w:before="300" w:line="413" w:lineRule="exact"/>
      <w:ind w:firstLine="5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0B4B40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0B4B4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6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9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4</cp:revision>
  <dcterms:created xsi:type="dcterms:W3CDTF">2014-12-13T06:53:00Z</dcterms:created>
  <dcterms:modified xsi:type="dcterms:W3CDTF">2014-12-13T08:09:00Z</dcterms:modified>
</cp:coreProperties>
</file>